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rPr/>
      </w:pPr>
      <w:r>
        <w:rPr>
          <w:b/>
          <w:bCs/>
        </w:rPr>
        <w:t>Rada Miejska w Tuchowie</w:t>
      </w:r>
    </w:p>
    <w:p>
      <w:pPr>
        <w:pStyle w:val="NormalWeb"/>
        <w:spacing w:lineRule="auto" w:line="360"/>
        <w:jc w:val="center"/>
        <w:rPr/>
      </w:pPr>
      <w:r>
        <w:rPr>
          <w:b/>
          <w:bCs/>
          <w:sz w:val="36"/>
          <w:szCs w:val="36"/>
        </w:rPr>
        <w:t xml:space="preserve">Protokół nr </w:t>
      </w:r>
    </w:p>
    <w:p>
      <w:pPr>
        <w:pStyle w:val="NormalWeb"/>
        <w:spacing w:lineRule="auto" w:line="360"/>
        <w:rPr/>
      </w:pPr>
      <w:r>
        <w:rPr/>
        <w:t>XXVIII Sesja w dniu 27 stycznia 2021 r.</w:t>
        <w:br/>
        <w:t>Obrady rozpoczęto 27 stycznia 2021 o godz. 12:00, a zakończono o godz. 15:35 tego samego dnia.</w:t>
      </w:r>
    </w:p>
    <w:p>
      <w:pPr>
        <w:pStyle w:val="NormalWeb"/>
        <w:spacing w:lineRule="auto" w:line="360"/>
        <w:rPr/>
      </w:pPr>
      <w:r>
        <w:rPr/>
        <w:t>W posiedzeniu wzięło udział 14 członków.</w:t>
      </w:r>
    </w:p>
    <w:p>
      <w:pPr>
        <w:pStyle w:val="NormalWeb"/>
        <w:rPr/>
      </w:pPr>
      <w:r>
        <w:rPr/>
        <w:t>Obecni:</w:t>
      </w:r>
    </w:p>
    <w:p>
      <w:pPr>
        <w:pStyle w:val="NormalWeb"/>
        <w:rPr/>
      </w:pPr>
      <w:r>
        <w:rPr/>
        <w:t>1. Grzegorz Borgula</w:t>
        <w:br/>
        <w:t xml:space="preserve">2. </w:t>
      </w:r>
      <w:r>
        <w:rPr>
          <w:strike/>
        </w:rPr>
        <w:t>Małgorzata Gacek</w:t>
      </w:r>
      <w:r>
        <w:rPr/>
        <w:br/>
        <w:t>3. Mateusz Janiczek</w:t>
        <w:br/>
        <w:t>4. Marek Krzemień</w:t>
        <w:br/>
        <w:t>5. Piotr Kwaśny</w:t>
        <w:br/>
        <w:t>6. Janusz Łukasik</w:t>
        <w:br/>
        <w:t>7. Ewa Michałek</w:t>
        <w:br/>
        <w:t>8. Grzegorz Niemiec</w:t>
        <w:br/>
        <w:t>9. Stanisław Obrzut</w:t>
        <w:br/>
        <w:t>10. Jerzy Odroniec</w:t>
        <w:br/>
        <w:t>11. Andrzej Przybyła</w:t>
        <w:br/>
        <w:t>12. Jacek Tyrka</w:t>
        <w:br/>
        <w:t>13. Jerzy Urbanek</w:t>
        <w:br/>
        <w:t>14. Stanisław Wabno</w:t>
        <w:br/>
        <w:t>15. Grzegorz Wesołowski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360"/>
        <w:ind w:left="720" w:hanging="360"/>
        <w:jc w:val="both"/>
        <w:rPr>
          <w:sz w:val="26"/>
          <w:szCs w:val="26"/>
        </w:rPr>
      </w:pPr>
      <w:r>
        <w:rPr/>
        <w:t xml:space="preserve"> </w:t>
      </w:r>
      <w:r>
        <w:rPr/>
        <w:t>Otwarcie sesji i stwierdzenie prawomocności obrad.</w:t>
      </w:r>
    </w:p>
    <w:p>
      <w:pPr>
        <w:pStyle w:val="Normal"/>
        <w:widowControl w:val="false"/>
        <w:suppressAutoHyphens w:val="true"/>
        <w:spacing w:lineRule="auto" w:line="360"/>
        <w:jc w:val="both"/>
        <w:rPr/>
      </w:pPr>
      <w:r>
        <w:rPr/>
        <w:t>Pan Stanisław Obrzut- Przewodniczący Rady Miejskiej otworzył dwudziestą ósmą sesję Rady Miejskiej, powitał obecnych i stwierdził prawomocność obrad.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sz w:val="26"/>
          <w:szCs w:val="26"/>
        </w:rPr>
      </w:pPr>
      <w:r>
        <w:rPr/>
        <w:t>2. Przedstawienie porządku obrad.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/>
        </w:rPr>
      </w:pPr>
      <w:r>
        <w:rPr>
          <w:rFonts w:ascii="Times New Roman" w:hAnsi="Times New Roman"/>
        </w:rPr>
        <w:t>1.Otwarcie sesji i stwierdzenie prawomocności obrad.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/>
        </w:rPr>
      </w:pPr>
      <w:r>
        <w:rPr>
          <w:rFonts w:ascii="Times New Roman" w:hAnsi="Times New Roman"/>
        </w:rPr>
        <w:t>2. Przedstawienie porządku obrad.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/>
        </w:rPr>
      </w:pPr>
      <w:r>
        <w:rPr>
          <w:rFonts w:ascii="Times New Roman" w:hAnsi="Times New Roman"/>
        </w:rPr>
        <w:t>3. Przyjęcie protokołu z poprzedniej sesji.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/>
        </w:rPr>
      </w:pPr>
      <w:r>
        <w:rPr>
          <w:rFonts w:ascii="Times New Roman" w:hAnsi="Times New Roman"/>
        </w:rPr>
        <w:t>4. Interpelacje radnych.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/>
        </w:rPr>
      </w:pPr>
      <w:r>
        <w:rPr>
          <w:rFonts w:ascii="Times New Roman" w:hAnsi="Times New Roman"/>
        </w:rPr>
        <w:t>5. Sprawozdanie Burmistrza Tuchowa z działalności w okresie między sesjami.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 w:eastAsia="Times New Roman"/>
          <w:bCs/>
          <w:color w:val="000000"/>
        </w:rPr>
      </w:pPr>
      <w:r>
        <w:rPr>
          <w:rFonts w:ascii="Times New Roman" w:hAnsi="Times New Roman"/>
        </w:rPr>
        <w:t>6. Informacja o działalności Koła Pszczelarzy w Tuchowie</w:t>
      </w:r>
      <w:r>
        <w:rPr>
          <w:rFonts w:eastAsia="Times New Roman" w:ascii="Times New Roman" w:hAnsi="Times New Roman"/>
          <w:bCs/>
          <w:color w:val="000000"/>
        </w:rPr>
        <w:t>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/>
          <w:color w:val="000000"/>
        </w:rPr>
      </w:pPr>
      <w:r>
        <w:rPr>
          <w:rFonts w:eastAsia="Times New Roman" w:ascii="Times New Roman" w:hAnsi="Times New Roman"/>
          <w:bCs/>
          <w:color w:val="000000"/>
        </w:rPr>
        <w:t>7.</w:t>
      </w:r>
      <w:r>
        <w:rPr>
          <w:rFonts w:ascii="Times New Roman" w:hAnsi="Times New Roman"/>
        </w:rPr>
        <w:t>Stan powietrza w gminie Tuchów</w:t>
      </w:r>
      <w:r>
        <w:rPr>
          <w:rFonts w:ascii="Times New Roman" w:hAnsi="Times New Roman"/>
          <w:color w:val="000000"/>
        </w:rPr>
        <w:t>- podejmowane działania, stan obecny i perspektywy.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</w:rPr>
        <w:t>Sprawozdanie z działalności Rady Miejskiej w Tuchowie i jej Komisji za 2020 rok</w:t>
      </w:r>
      <w:r>
        <w:rPr>
          <w:rFonts w:ascii="Times New Roman" w:hAnsi="Times New Roman"/>
          <w:color w:val="000000"/>
        </w:rPr>
        <w:t>.</w:t>
      </w:r>
    </w:p>
    <w:p>
      <w:pPr>
        <w:pStyle w:val="Litera"/>
        <w:numPr>
          <w:ilvl w:val="0"/>
          <w:numId w:val="0"/>
        </w:numPr>
        <w:ind w:left="1077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</w:rPr>
        <w:t>Program działalności Domu Kultury w Tuchowie</w:t>
      </w:r>
      <w:r>
        <w:rPr>
          <w:rFonts w:ascii="Times New Roman" w:hAnsi="Times New Roman"/>
          <w:color w:val="000000"/>
        </w:rPr>
        <w:t>.</w:t>
      </w:r>
    </w:p>
    <w:p>
      <w:pPr>
        <w:pStyle w:val="Litera"/>
        <w:numPr>
          <w:ilvl w:val="0"/>
          <w:numId w:val="0"/>
        </w:numPr>
        <w:ind w:left="1077" w:hanging="0"/>
        <w:rPr/>
      </w:pPr>
      <w:r>
        <w:rPr>
          <w:rFonts w:ascii="Times New Roman" w:hAnsi="Times New Roman"/>
        </w:rPr>
        <w:t>10.Podejmowanie uchwał: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left" w:pos="911" w:leader="none"/>
          <w:tab w:val="left" w:pos="1018" w:leader="none"/>
          <w:tab w:val="left" w:pos="1082" w:leader="none"/>
        </w:tabs>
        <w:suppressAutoHyphens w:val="true"/>
        <w:ind w:left="680" w:hanging="0"/>
        <w:jc w:val="both"/>
        <w:rPr/>
      </w:pP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 xml:space="preserve">w sprawie </w:t>
      </w:r>
      <w:r>
        <w:rPr>
          <w:rFonts w:eastAsia="Times New Roman"/>
        </w:rPr>
        <w:t xml:space="preserve">zmiany uchwały Nr XXV/239/2020 Rady Miejskiej w Tuchowie z dnia 28 października 2020 r. w sprawie przyjęcia regulaminu realizacji przedsięwzięć </w:t>
      </w:r>
      <w:r>
        <w:rPr>
          <w:rFonts w:eastAsia="Times New Roman"/>
        </w:rPr>
        <w:t>nisko emisyjnych</w:t>
      </w:r>
      <w:r>
        <w:rPr>
          <w:rFonts w:eastAsia="Times New Roman"/>
        </w:rPr>
        <w:t xml:space="preserve"> budynków jednorodzinnych w ramach programu STOP SMOG oraz sposobu i warunków wnoszenia wkładu własnego przez beneficjenta, u którego będzie realizowane przedsięwzięcie </w:t>
      </w:r>
      <w:r>
        <w:rPr>
          <w:rFonts w:eastAsia="Times New Roman"/>
        </w:rPr>
        <w:t>nisko emisyjne</w:t>
      </w:r>
      <w:r>
        <w:rPr>
          <w:rFonts w:eastAsia="Times New Roman"/>
        </w:rPr>
        <w:t xml:space="preserve"> oraz wysokości tego wkładu,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left" w:pos="911" w:leader="none"/>
          <w:tab w:val="left" w:pos="1018" w:leader="none"/>
          <w:tab w:val="left" w:pos="1082" w:leader="none"/>
        </w:tabs>
        <w:suppressAutoHyphens w:val="true"/>
        <w:ind w:left="680" w:hanging="0"/>
        <w:jc w:val="both"/>
        <w:rPr/>
      </w:pPr>
      <w:r>
        <w:rPr/>
        <w:t xml:space="preserve"> </w:t>
      </w:r>
      <w:r>
        <w:rPr/>
        <w:t>w sprawie określenia szczegółowego trybu i harmonogramu opracowania projektu „Strategii Rozwoju dla gminy Tuchów z perspektywą do roku 2030”, w tym trybu jej konsultacji, o których mowa w art. 6 ust. 3 ustawy z dnia 6 grudnia 2006 r. o zasadach prowadzenia polityki rozwoju</w:t>
      </w:r>
      <w:r>
        <w:rPr>
          <w:rFonts w:eastAsia="Times New Roman"/>
        </w:rPr>
        <w:t>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left" w:pos="911" w:leader="none"/>
          <w:tab w:val="left" w:pos="1018" w:leader="none"/>
          <w:tab w:val="left" w:pos="1082" w:leader="none"/>
        </w:tabs>
        <w:suppressAutoHyphens w:val="true"/>
        <w:ind w:left="680" w:hanging="0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w sprawie </w:t>
      </w:r>
      <w:r>
        <w:rPr/>
        <w:t>przyjęcia regulaminu udzielania dotacji celowej ze środków budżetu Gminy Tuchów na dofinansowanie inwestycji polegających na wymianie systemu ogrzewania w lokalach mieszkalnych lub budynkach mieszkalnych jednorodzinnych zlokalizowanych na terenie Gminy Tuchów, na nowe, wykorzystujące paliwa gazowe,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left" w:pos="911" w:leader="none"/>
          <w:tab w:val="left" w:pos="1018" w:leader="none"/>
          <w:tab w:val="left" w:pos="1082" w:leader="none"/>
        </w:tabs>
        <w:suppressAutoHyphens w:val="true"/>
        <w:ind w:left="680" w:hanging="0"/>
        <w:jc w:val="both"/>
        <w:rPr/>
      </w:pPr>
      <w:r>
        <w:rPr/>
        <w:t>w sprawie wyrażenia zgody na udzielenie bonifikaty od ceny sprzedaży nieruchomości,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left" w:pos="911" w:leader="none"/>
          <w:tab w:val="left" w:pos="1018" w:leader="none"/>
          <w:tab w:val="left" w:pos="1082" w:leader="none"/>
        </w:tabs>
        <w:suppressAutoHyphens w:val="true"/>
        <w:ind w:left="680" w:hanging="0"/>
        <w:jc w:val="both"/>
        <w:rPr/>
      </w:pPr>
      <w:r>
        <w:rPr/>
        <w:t>zmian w uchwale nr XXVII/263/2020 Rady Miejskiej w Tuchowie z dnia 30 grudnia 2019 roku w sprawie przyjęcia Wieloletniej prognozy finansowej Gminy Tuchów na lata 2021 – 2032,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left" w:pos="911" w:leader="none"/>
          <w:tab w:val="left" w:pos="1018" w:leader="none"/>
          <w:tab w:val="left" w:pos="1082" w:leader="none"/>
        </w:tabs>
        <w:suppressAutoHyphens w:val="true"/>
        <w:ind w:left="680" w:hanging="0"/>
        <w:jc w:val="both"/>
        <w:rPr/>
      </w:pPr>
      <w:r>
        <w:rPr>
          <w:rFonts w:eastAsia="Times New Roman"/>
          <w:color w:val="000000"/>
        </w:rPr>
        <w:t>w sprawie zmian w Uchwale nr XXVII/264/2020 Rady Miejskiej w Tuchowie z dnia 30 grudnia 2020 roku - uchwała budżetowa Gminy Tuchów na 2021 rok.</w:t>
      </w:r>
    </w:p>
    <w:p>
      <w:pPr>
        <w:pStyle w:val="Normal"/>
        <w:tabs>
          <w:tab w:val="left" w:pos="911" w:leader="none"/>
          <w:tab w:val="left" w:pos="1018" w:leader="none"/>
          <w:tab w:val="left" w:pos="1082" w:leader="none"/>
        </w:tabs>
        <w:spacing w:before="240" w:after="0"/>
        <w:ind w:left="680" w:hanging="0"/>
        <w:jc w:val="both"/>
        <w:rPr/>
      </w:pPr>
      <w:r>
        <w:rPr/>
      </w:r>
    </w:p>
    <w:p>
      <w:pPr>
        <w:pStyle w:val="Litera"/>
        <w:widowControl w:val="false"/>
        <w:numPr>
          <w:ilvl w:val="0"/>
          <w:numId w:val="3"/>
        </w:numPr>
        <w:suppressAutoHyphens w:val="tru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Odpowiedzi na interpelacje.</w:t>
      </w:r>
    </w:p>
    <w:p>
      <w:pPr>
        <w:pStyle w:val="Litera"/>
        <w:widowControl w:val="false"/>
        <w:numPr>
          <w:ilvl w:val="0"/>
          <w:numId w:val="3"/>
        </w:numPr>
        <w:suppressAutoHyphens w:val="tru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Zapytania i wolne wnioski.</w:t>
      </w:r>
    </w:p>
    <w:p>
      <w:pPr>
        <w:pStyle w:val="Litera"/>
        <w:widowControl w:val="false"/>
        <w:numPr>
          <w:ilvl w:val="0"/>
          <w:numId w:val="3"/>
        </w:numPr>
        <w:suppressAutoHyphens w:val="tru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Zamknięcie obrad.</w:t>
      </w:r>
    </w:p>
    <w:p>
      <w:pPr>
        <w:pStyle w:val="NormalWeb"/>
        <w:spacing w:lineRule="auto" w:line="360" w:before="280" w:afterAutospacing="0" w:after="240"/>
        <w:jc w:val="both"/>
        <w:rPr/>
      </w:pPr>
      <w:r>
        <w:rPr/>
        <w:t>Pan Stanisław Obrzut-Przewodniczący Rady Miejskiej- wprowadził do porządku obrad poprawkę, polegająca na usunięciu w pkt 10 podpunktu „</w:t>
      </w:r>
      <w:r>
        <w:rPr>
          <w:i/>
          <w:iCs/>
        </w:rPr>
        <w:t>1)</w:t>
      </w:r>
      <w:r>
        <w:rPr>
          <w:rFonts w:eastAsia="Times New Roman"/>
          <w:i/>
          <w:iCs/>
          <w:color w:val="000000"/>
        </w:rPr>
        <w:t xml:space="preserve"> w sprawie </w:t>
      </w:r>
      <w:r>
        <w:rPr>
          <w:rFonts w:eastAsia="Times New Roman"/>
          <w:i/>
          <w:iCs/>
        </w:rPr>
        <w:t xml:space="preserve">zmiany uchwały Nr XXV/239/2020 Rady Miejskiej w Tuchowie z dnia 28 października 2020 r. w sprawie przyjęcia regulaminu realizacji przedsięwzięć </w:t>
      </w:r>
      <w:r>
        <w:rPr>
          <w:rFonts w:eastAsia="Times New Roman"/>
          <w:i/>
          <w:iCs/>
        </w:rPr>
        <w:t>nisko emisyjnych</w:t>
      </w:r>
      <w:r>
        <w:rPr>
          <w:rFonts w:eastAsia="Times New Roman"/>
          <w:i/>
          <w:iCs/>
        </w:rPr>
        <w:t xml:space="preserve"> budynków jednorodzinnych w ramach programu STOP SMOG oraz sposobu i warunków wnoszenia wkładu własnego przez beneficjenta, u którego będzie realizowane przedsięwzięcie </w:t>
      </w:r>
      <w:r>
        <w:rPr>
          <w:rFonts w:eastAsia="Times New Roman"/>
          <w:i/>
          <w:iCs/>
        </w:rPr>
        <w:t>nisko emisyjne</w:t>
      </w:r>
      <w:r>
        <w:rPr>
          <w:rFonts w:eastAsia="Times New Roman"/>
          <w:i/>
          <w:iCs/>
        </w:rPr>
        <w:t xml:space="preserve"> oraz wysokości tego wkładu” </w:t>
      </w:r>
    </w:p>
    <w:p>
      <w:pPr>
        <w:pStyle w:val="NormalWeb"/>
        <w:spacing w:lineRule="auto" w:line="360" w:before="280" w:afterAutospacing="0" w:after="240"/>
        <w:rPr/>
      </w:pPr>
      <w:r>
        <w:rPr>
          <w:b/>
          <w:bCs/>
          <w:u w:val="single"/>
        </w:rPr>
        <w:t>Głosowano w sprawie:</w:t>
      </w:r>
      <w:r>
        <w:rPr/>
        <w:br/>
        <w:t>Przedstawi</w:t>
      </w:r>
      <w:r>
        <w:rPr/>
        <w:t>ony</w:t>
      </w:r>
      <w:r>
        <w:rPr/>
        <w:t xml:space="preserve"> porząd</w:t>
      </w:r>
      <w:r>
        <w:rPr/>
        <w:t>ek</w:t>
      </w:r>
      <w:r>
        <w:rPr/>
        <w:t xml:space="preserve"> obrad </w:t>
      </w:r>
      <w:r>
        <w:rPr/>
        <w:t xml:space="preserve">wraz </w:t>
      </w:r>
      <w:r>
        <w:rPr/>
        <w:t xml:space="preserve">z poprawką. </w:t>
        <w:br/>
      </w:r>
      <w:r>
        <w:rPr>
          <w:rStyle w:val="Strong"/>
          <w:u w:val="single"/>
        </w:rPr>
        <w:t>Wyniki głosowania</w:t>
      </w:r>
      <w:r>
        <w:rPr/>
        <w:br/>
        <w:t>ZA: 14, PRZECIW: 0, WSTRZYMUJĘ SIĘ: 0, BRAK GŁOSU: 0, NIEOBECNI: 1</w:t>
        <w:br/>
      </w:r>
      <w:r>
        <w:rPr>
          <w:u w:val="single"/>
        </w:rPr>
        <w:t>Wyniki imienne:</w:t>
      </w:r>
      <w:r>
        <w:rPr/>
        <w:br/>
        <w:t>ZA (14)</w:t>
        <w:br/>
        <w:t>Grzegorz Borgula, Mateusz Janiczek, Marek Krzemień, Piotr Kwaśny, Janusz Łukasik, Ewa Michałek, Grzegorz Niemiec, Stanisław Obrzut, Jerzy Odroniec, Andrzej Przybyła, Jacek Tyrka, Jerzy Urbanek, Stanisław Wabno, Grzegorz Wesołowski</w:t>
        <w:br/>
        <w:t>NIEOBECNI (1)</w:t>
        <w:br/>
        <w:t>Małgorzata Gacek</w:t>
        <w:br/>
        <w:br/>
        <w:t>3. Przyjęcie protokołu z poprzedniej sesji.</w:t>
        <w:br/>
        <w:br/>
        <w:t xml:space="preserve">Pan Stanisław Obrzut- Przewodniczący Rady Miejskiej zarządził głosowanie nad przyjęciem protokołu </w:t>
      </w:r>
      <w:r>
        <w:rPr/>
        <w:t>obrad</w:t>
      </w:r>
      <w:r>
        <w:rPr/>
        <w:t xml:space="preserve"> Rady Miejskiej z dnia </w:t>
      </w:r>
      <w:r>
        <w:rPr/>
        <w:t>30 grudnia</w:t>
      </w:r>
      <w:r>
        <w:rPr/>
        <w:t xml:space="preserve"> 202</w:t>
      </w:r>
      <w:r>
        <w:rPr/>
        <w:t>0</w:t>
      </w:r>
      <w:r>
        <w:rPr/>
        <w:t xml:space="preserve"> r. </w:t>
        <w:br/>
      </w:r>
      <w:r>
        <w:rPr>
          <w:b/>
          <w:bCs/>
          <w:u w:val="single"/>
        </w:rPr>
        <w:t>Głosowano w sprawie:</w:t>
      </w:r>
      <w:r>
        <w:rPr/>
        <w:br/>
        <w:t xml:space="preserve">Przyjęcie protokołu z poprzedniej sesji.. </w:t>
        <w:br/>
      </w:r>
      <w:r>
        <w:rPr>
          <w:rStyle w:val="Strong"/>
          <w:u w:val="single"/>
        </w:rPr>
        <w:t>Wyniki głosowania</w:t>
      </w:r>
      <w:r>
        <w:rPr/>
        <w:br/>
        <w:t>ZA: 14, PRZECIW: 0, WSTRZYMUJĘ SIĘ: 0, BRAK GŁOSU: 0, NIEOBECNI: 1</w:t>
        <w:br/>
      </w:r>
      <w:r>
        <w:rPr>
          <w:u w:val="single"/>
        </w:rPr>
        <w:t>Wyniki imienne:</w:t>
      </w:r>
      <w:r>
        <w:rPr/>
        <w:br/>
        <w:t>ZA (14)</w:t>
        <w:br/>
        <w:t>Grzegorz Borgula, Mateusz Janiczek, Marek Krzemień, Piotr Kwaśny, Janusz Łukasik, Ewa Michałek, Grzegorz Niemiec, Stanisław Obrzut, Jerzy Odroniec, Andrzej Przybyła, Jacek Tyrka, Jerzy Urbanek, Stanisław Wabno, Grzegorz Wesołowski</w:t>
        <w:br/>
        <w:t>NIEOBECNI (1)</w:t>
        <w:br/>
        <w:t>Małgorzata Gacek</w:t>
        <w:br/>
        <w:t>4. Interpelacje radnych.</w:t>
        <w:br/>
        <w:t xml:space="preserve">Dnia 27 stycznia 2021 r., do Biura Rady Miejskiej wpłynęła interpelacja od Radnego Grzegorza Borguli, w sprawie przekształcenia chodnika dla pieszych przy drodze wojewódzkiej nr 977 w m. Dąbrówka Tuchowska </w:t>
      </w:r>
      <w:r>
        <w:rPr/>
        <w:t>również na ścieżkę rowerową.</w:t>
      </w:r>
    </w:p>
    <w:p>
      <w:pPr>
        <w:pStyle w:val="Normal"/>
        <w:spacing w:lineRule="auto" w:line="360"/>
        <w:jc w:val="both"/>
        <w:rPr/>
      </w:pPr>
      <w:r>
        <w:rPr/>
        <w:t>5. Sprawozdanie Burmistrza Tuchowa z działalności w okresie między sesjami.</w:t>
      </w:r>
    </w:p>
    <w:p>
      <w:pPr>
        <w:pStyle w:val="Normal"/>
        <w:spacing w:lineRule="auto" w:line="360"/>
        <w:jc w:val="left"/>
        <w:rPr/>
      </w:pPr>
      <w:r>
        <w:rPr/>
        <w:t>P</w:t>
      </w:r>
      <w:r>
        <w:rPr/>
        <w:t>rzedstawiła P. Magdalena Marszałek Burmistrz Tuchowa - i</w:t>
      </w:r>
      <w:r>
        <w:rPr>
          <w:b/>
          <w:bCs/>
        </w:rPr>
        <w:t>nformacja Nr 22 o działalności Burmistrza Tuchowa w okresie od dnia 31 grudnia2020 r. do dnia 27 stycznia 2021 r.- stanowi zał. do protokołu</w:t>
      </w:r>
      <w:r>
        <w:rPr/>
        <w:br/>
        <w:br/>
        <w:t>6. Informacja o działalności Koła Pszczelarzy w Tuchowie.</w:t>
      </w:r>
    </w:p>
    <w:p>
      <w:pPr>
        <w:pStyle w:val="Normal"/>
        <w:spacing w:lineRule="auto" w:line="360"/>
        <w:jc w:val="left"/>
        <w:rPr/>
      </w:pPr>
      <w:r>
        <w:rPr/>
        <w:t xml:space="preserve"> </w:t>
      </w:r>
      <w:r>
        <w:rPr/>
        <w:t>P</w:t>
      </w:r>
      <w:r>
        <w:rPr/>
        <w:t xml:space="preserve">rzedstawił P. Aleksander Kajmowicz- Prezes Koła Pszczelarzy- </w:t>
      </w:r>
      <w:r>
        <w:rPr>
          <w:b/>
          <w:bCs/>
        </w:rPr>
        <w:t>sprawozdanie stanowi zał. do protokołu.</w:t>
      </w:r>
      <w:r>
        <w:rPr/>
        <w:br/>
      </w:r>
      <w:r>
        <w:rPr>
          <w:b/>
          <w:bCs/>
          <w:u w:val="single"/>
        </w:rPr>
        <w:t>W dyskusji wzięli udział:</w:t>
      </w:r>
    </w:p>
    <w:p>
      <w:pPr>
        <w:pStyle w:val="Normal"/>
        <w:spacing w:lineRule="auto" w:line="360"/>
        <w:jc w:val="both"/>
        <w:rPr/>
      </w:pPr>
      <w:r>
        <w:rPr/>
        <w:t>-P. Janusz Łukasik- Radny Rady Miejskiej</w:t>
      </w:r>
    </w:p>
    <w:p>
      <w:pPr>
        <w:pStyle w:val="Normal"/>
        <w:spacing w:lineRule="auto" w:line="360"/>
        <w:jc w:val="both"/>
        <w:rPr/>
      </w:pPr>
      <w:r>
        <w:rPr/>
        <w:t>-P. Magdalena Marsząłek- Burmistrz Tuchowa,</w:t>
      </w:r>
    </w:p>
    <w:p>
      <w:pPr>
        <w:pStyle w:val="Normal"/>
        <w:spacing w:lineRule="auto" w:line="360"/>
        <w:jc w:val="both"/>
        <w:rPr/>
      </w:pPr>
      <w:r>
        <w:rPr/>
        <w:t>-P. Stanisław Obrzut-Przewodniczący Rady Miejskiej.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7. Stan powietrza w gminie Tuchów- podejmowane działania, stan obecny i perspektywy.       Zastępca Burmistrza P. Wiktor Chrzanowski – </w:t>
      </w:r>
      <w:r>
        <w:rPr/>
        <w:t>przedstawił, zaprezentował i omówił obszernie wszystkie aspekty związane z tym problemem.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color w:val="000000"/>
        </w:rPr>
      </w:pPr>
      <w:r>
        <w:rPr/>
        <w:t>8. Sprawozdanie z działalności Rady Miejskiej w Tuchowie i jej Komisji za 2020 rok.</w:t>
        <w:br/>
      </w:r>
      <w:r>
        <w:rPr>
          <w:b/>
          <w:bCs/>
          <w:color w:val="000000"/>
        </w:rPr>
        <w:t>Sprawozdania z działalności poszczególnych Komisji Rady Miejskiej przedstawili: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P. Ewa Michałek- Przewodnicząca Komisji Budżetowej,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P. Grzegorz Borgula- Przewodniczący Komisji Infrastruktury,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P. Andrzej Przybyla- Przewodniczący Komisji Oswiaty, Kultury i Spraw Społecznych,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P. Stanisław Wabno-Przewodniczący Komisji Rewizyjnej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P. Marek Krzemień- Wiceprzewodniczący Komisji Skarg, Wniosków i Petycji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 xml:space="preserve">Sprawozdanie z działalności Rady Miejskiej w Tuchowie </w:t>
      </w:r>
      <w:r>
        <w:rPr>
          <w:color w:val="000000"/>
        </w:rPr>
        <w:t xml:space="preserve"> przedstawił P. Stanisław Obrzut-Przewodniczący Rady Miejskiej w Tuchowie.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>Powyższe sprawozdania stanowią załączniki do protokołu.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360"/>
        <w:jc w:val="both"/>
        <w:rPr/>
      </w:pPr>
      <w:r>
        <w:rPr/>
        <w:t>9. Program działalności Domu Kultury w Tuchowie.</w:t>
      </w:r>
    </w:p>
    <w:p>
      <w:pPr>
        <w:pStyle w:val="Normal"/>
        <w:spacing w:lineRule="auto" w:line="360"/>
        <w:jc w:val="both"/>
        <w:rPr/>
      </w:pPr>
      <w:r>
        <w:rPr/>
        <w:t xml:space="preserve">Plany i zamierzenia Domu Kultury na 2021 rok </w:t>
      </w:r>
      <w:r>
        <w:rPr/>
        <w:t>przedstawił P. Janusz Kowalski-Dyrektor Domu Kultury w Tuchowie.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10. Podejmowanie uchwał:</w:t>
      </w:r>
    </w:p>
    <w:p>
      <w:pPr>
        <w:pStyle w:val="Normal"/>
        <w:spacing w:lineRule="auto" w:line="360"/>
        <w:jc w:val="left"/>
        <w:rPr/>
      </w:pPr>
      <w:r>
        <w:rPr>
          <w:strike/>
        </w:rPr>
        <w:t>1) w sprawie zmiany uchwały Nr XXV/239/2020 Rady Miejskiej w Tuchowie z dnia 28 października 2020 r. w sprawie przyjęcia regulaminu realizacji przedsięwzięć niskoemisyjnych budynków jednorodzinnych w ramach programu STOP SMOG oraz sposobu i warunków wnoszenia wkładu własnego przez beneficjenta, u którego będzie realizowane przedsięwzięcie niskoemisyjne oraz wysokości tego wkładu,</w:t>
      </w:r>
      <w:r>
        <w:rPr/>
        <w:t xml:space="preserve"> (punkt zdjęto z porządku obrad)</w:t>
        <w:br/>
        <w:br/>
        <w:t>2) w sprawie określenia szczegółowego trybu i harmonogramu opracowania projektu „Strategii Rozwoju dla gminy Tuchów z perspektywą do roku 2030”, w tym trybu jej konsultacji, o których mowa w art. 6 ust. 3 ustawy z dnia 6 grudnia 2006 r. o zasadach prowadzenia polityki rozwoju, przedstawił P. Wiktor Chrzanowski- Zastępca Burmistrza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Sposób opracowania nowej strategii rozwoju gminy unormowany został w uchwalonej w dniu 15 lipca br. ustawie o zmianie ustawy o zasadach prowadzenia polityki rozwoju oraz niektórych innych ustaw, która wprowadziła istotne zmiany w systemie zarządzania rozwojem kraju, poprzez zintegrowanie planowania społeczno-gospodarczego i przestrzennego w dokumentach strategicznych, przygotowywanych na poziomie krajowym, regionalnym i lokalnym. Wspomniane modyfikacje realizują zapisy Strategii na rzecz Odpowiedzialnego Rozwoju do roku 2020, z perspektywą do 2030 roku. Ustawa wprowadziła na poziomie lokalnym strategię rozwoju gminy, która pomimo swojego nieobligatoryjnego charakteru, jest jednym z ważniejszych dokumentów stanowiących podstawę strategiczną do pozyskiwania środków finansowych z UE. Ustawa wyznaczyła również zupełnie nowe podejście w zakresie opracowania strategii rozwoju gminy, wskazując na konieczność integracji zagadnień społecznych, przestrzennych, gospodarczych oraz wynikających z istniejącego obszaru funkcjonalnego miasta. Strategia rozwoju gminy ma być spójna z ustaleniami i rekomendacjami określonymi w strategii rozwoju województwa w celu zapewnienia systemowej integralności dokumentów, a także umożliwieniu komplementarności działań podejmowanych na różnych poziomach zarządzania, w szczególności na obszarach strategicznej interwencji (OSI), przy czym poza uwzględnieniem wojewódzkich OSI, gmina może proponować OSI kluczowe dla rozwoju gminy wraz z zakresem planowanych działań. Strategia ma zawierać wnioski z przeprowadzonej diagnozy społecznej, gospodarczej i przestrzennej gminy, strategiczne cele rozwoju oraz kierunki działań, podejmowanych dla ich osiągnięcia, rezultaty planowanych działań w ujęciu wskaźnikowym oraz model struktury funkcjonalno-przestrzennej gminy. Ponadto strategia określać będzie wynikające z docelowego modelu struktury funkcjonalno-przestrzennej gminy ustalenia i rekomendacje w zakresie kształtowania i prowadzenia polityki przestrzennej w gminie, które stanowić będą punkt odniesienia dla studium uwarunkowań kierunków zagospodarowania przestrzennego gminy i miejscowych planów zagospodarowania przestrzennego, co ma kluczowe znaczenie dla integracji planowania społecznego i gospodarczego z przestrzennym. Zgodnie z art. 10f ustawy z dnia 8 marca 1990 r. o samorządzie gminnym rada gminy, w drodze uchwały, określa szczegółowy tryb i harmonogram opracowania projektu strategii rozwoju gminy, w tym tryb konsultacji, o których mowa w art.6 ust. 3 ustawy z dnia 6 grudnia 2006 r. o zasadach prowadzenia polityki rozwoju. Mając powyższe na względzie, podjęcie przedmiotowej uchwały jest celowe i uzasadnione.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u w:val="single"/>
        </w:rPr>
        <w:t xml:space="preserve">Głosowano w sprawie: </w:t>
      </w:r>
      <w:r>
        <w:rPr/>
        <w:t>w sprawie określenia szczegółowego trybu i harmonogramu opracowania projektu „Strategii Rozwoju dla gminy Tuchów z perspektywą do roku 2030”, w tym trybu jej konsultacji, o których mowa w art. 6 ust. 3 ustawy z dnia 6 grudnia 2006 r. o zasadach prowadzenia polityki rozwoju</w:t>
      </w:r>
    </w:p>
    <w:p>
      <w:pPr>
        <w:pStyle w:val="Normal"/>
        <w:spacing w:lineRule="auto" w:line="360"/>
        <w:jc w:val="both"/>
        <w:rPr/>
      </w:pPr>
      <w:r>
        <w:rPr>
          <w:rStyle w:val="Strong"/>
          <w:u w:val="single"/>
        </w:rPr>
        <w:t xml:space="preserve">Wyniki głosowania </w:t>
      </w:r>
      <w:r>
        <w:rPr/>
        <w:t xml:space="preserve">ZA: 13, PRZECIW: 0, WSTRZYMUJĘ SIĘ: 0, BRAK GŁOSU: 0, NIEOBECNI: 2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/>
        <w:t>W</w:t>
      </w:r>
      <w:r>
        <w:rPr>
          <w:u w:val="single"/>
        </w:rPr>
        <w:t xml:space="preserve">yniki imienne: </w:t>
      </w:r>
      <w:r>
        <w:rPr/>
        <w:t>ZA (13) Grzegorz Borgula, Mateusz Janiczek, Marek Krzemień, Piotr Kwaśny, Janusz Łukasik, Ewa Michałek, Grzegorz Niemiec, Stanisław Obrzut, Andrzej Przybyła, Jacek Tyrka, Jerzy Urbanek, Stanisław Wabno, Grzegorz Wesołowski</w:t>
        <w:br/>
        <w:t>NIEOBECNI (2)Małgorzata Gacek, Jerzy Odroniec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XXVIII/266/2021</w:t>
      </w:r>
    </w:p>
    <w:p>
      <w:pPr>
        <w:pStyle w:val="Normal"/>
        <w:spacing w:lineRule="auto" w:line="360" w:before="0" w:after="240"/>
        <w:jc w:val="both"/>
        <w:rPr>
          <w:rFonts w:eastAsia="Times New Roman"/>
        </w:rPr>
      </w:pPr>
      <w:r>
        <w:rPr>
          <w:rFonts w:eastAsia="Times New Roman"/>
        </w:rPr>
        <w:br/>
        <w:t>3) w sprawie przyjęcia regulaminu udzielania dotacji celowej ze środków budżetu Gminy Tuchów na dofinansowanie inwestycji polegających na wymianie systemu ogrzewania w lokalach mieszkalnych lub budynkach mieszkalnych jednorodzinnych zlokalizowanych na terenie Gminy Tuchów, na nowe, wykorzystujące paliwa gazowe, przedstawił P. Wiktor Chrzanowski- Zastępca Burmistrza</w:t>
      </w:r>
    </w:p>
    <w:p>
      <w:pPr>
        <w:pStyle w:val="Normal"/>
        <w:spacing w:lineRule="auto" w:line="360" w:before="0" w:after="240"/>
        <w:ind w:firstLine="708"/>
        <w:jc w:val="both"/>
        <w:rPr>
          <w:rFonts w:eastAsia="Times New Roman"/>
        </w:rPr>
      </w:pPr>
      <w:r>
        <w:rPr/>
        <w:t>Wysoki poziom zanieczyszczenia powietrza w woj. małopolskim powoduje, że Gmina Tuchów stawia sobie za cel podejmowanie działań zmierzających do znacznego ograniczenia emisji zanieczyszczeń powietrza pochodzących z sektora mieszkalnego, a w związku z tym kierowanie wsparcia finansowego do jak najszerszego grona mieszkańców naszej Gminy. W osiągnięciu tego celu ma pomóc udzielanie wsparcia finansowego ze środków budżetu Gminy Tuchów na dofinansowanie inwestycji polegającej na zmianie nie ekologicznych źródeł ogrzewania w lokalach mieszkalnych lub budynkach mieszkalnych jednorodzinnych zlokalizowanych na terenie Gminy Tuchów na nowe, wykorzystujące paliwa gazowe.</w:t>
      </w:r>
    </w:p>
    <w:p>
      <w:pPr>
        <w:pStyle w:val="Normal"/>
        <w:spacing w:lineRule="auto" w:line="360" w:before="0" w:after="240"/>
        <w:jc w:val="left"/>
        <w:rPr/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t xml:space="preserve"> przyjęcia regulaminu udzielania dotacji celowej ze środków budżetu Gminy Tuchów na dofinansowanie inwestycji polegających na wymianie systemu ogrzewania w lokalach mieszkalnych lub budynkach mieszkalnych jednorodzinnych zlokalizowanych na terenie Gminy Tuchów, na nowe, wykorzystujące paliwa gazowe,. </w:t>
        <w:br/>
      </w:r>
      <w:r>
        <w:rPr>
          <w:rStyle w:val="Strong"/>
          <w:rFonts w:eastAsia="Times New Roman"/>
          <w:u w:val="single"/>
        </w:rPr>
        <w:t xml:space="preserve">Wyniki głosowania </w:t>
      </w:r>
      <w:r>
        <w:rPr>
          <w:rFonts w:eastAsia="Times New Roman"/>
        </w:rPr>
        <w:t>ZA: 13, PRZECIW: 0, WSTRZYMUJĘ SIĘ: 0, BRAK GŁOSU: 0, NIEOBECNI: 2</w:t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t>ZA (13) Grzegorz Borgula, Mateusz Janiczek, Marek Krzemień, Piotr Kwaśny, Janusz Łukasik, Ewa Michałek, Grzegorz Niemiec, Stanisław Obrzut, Andrzej Przybyła, Jacek Tyrka, Jerzy Urbanek, Stanisław Wabno, Grzegorz Wesołowski</w:t>
        <w:br/>
        <w:t>NIEOBECNI (2) Małgorzata Gacek, Jerzy Odroniec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XXVIII/267/2021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br/>
        <w:t>4) w sprawie wyrażenia zgody na udzielenie bonifikaty od ceny sprzedaży nieruchomości, przedstawiła P. Magdalena Marszałek- Burmistrz Tuchowa</w:t>
      </w:r>
    </w:p>
    <w:p>
      <w:pPr>
        <w:pStyle w:val="Normal"/>
        <w:spacing w:lineRule="auto" w:line="360" w:before="0" w:after="240"/>
        <w:ind w:firstLine="708"/>
        <w:rPr/>
      </w:pPr>
      <w:r>
        <w:rPr/>
        <w:t>Udzielenie bonifikaty przy zakupie udziału wynoszącego 57/337 cz. w przedmiotowej nieruchomości musi być poprzedzone wyrażeniem zgody Rady Miejskiej w Tuchowie. Do tutejszego urzędu wpłynął wniosek współwłaścicielki nieruchomości przyległej oznaczonej jako działka nr 1824/1 (zabudowanej budynkiem wielorodzinnym) i właścicielki lokalu mieszkalnego o udzielenie bonifikaty w zakupie w/w udziału w nieruchomości.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wyrażenia zgody na udzielenie bonifikaty od ceny sprzedaży nieruchomości,. </w:t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Grzegorz Borgula, Mateusz Janiczek, Marek Krzemień, Piotr Kwaśny, Janusz Łukasik, Ewa Michałek, Grzegorz Niemiec, Stanisław Obrzut, Andrzej Przybyła, Jacek Tyrka, Jerzy Urbanek, Stanisław Wabno, Grzegorz Wesołowski</w:t>
        <w:br/>
        <w:t>NIEOBECNI (2)</w:t>
        <w:br/>
        <w:t>Małgorzata Gacek, Jerzy Odroniec</w:t>
        <w:br/>
      </w:r>
      <w:r>
        <w:rPr>
          <w:rFonts w:eastAsia="Times New Roman"/>
          <w:b/>
          <w:bCs/>
        </w:rPr>
        <w:t>Uchwała nr XXVIII/268/2021</w:t>
      </w:r>
    </w:p>
    <w:p>
      <w:pPr>
        <w:pStyle w:val="Normal"/>
        <w:spacing w:lineRule="auto" w:line="360" w:before="0" w:after="240"/>
        <w:ind w:firstLine="708"/>
        <w:rPr/>
      </w:pPr>
      <w:r>
        <w:rPr>
          <w:rFonts w:eastAsia="Times New Roman"/>
        </w:rPr>
        <w:br/>
        <w:t xml:space="preserve">5) </w:t>
      </w:r>
      <w:r>
        <w:rPr>
          <w:rFonts w:eastAsia="Times New Roman"/>
        </w:rPr>
        <w:t xml:space="preserve">w sprawie </w:t>
      </w:r>
      <w:r>
        <w:rPr>
          <w:rFonts w:eastAsia="Times New Roman"/>
        </w:rPr>
        <w:t>zmian w uchwale nr XXVII/263/2020 Rady Miejskiej w Tuchowie z dnia 30 grudnia 2020 roku w sprawie przyjęcia Wieloletniej prognozy finansowej Gminy Tuchów na lata 2021 – 2032, przedstawił P. Szczepan Makarski- Skarbnik Gminy</w:t>
      </w:r>
    </w:p>
    <w:p>
      <w:pPr>
        <w:pStyle w:val="Normal"/>
        <w:spacing w:lineRule="auto" w:line="360" w:before="0" w:after="240"/>
        <w:ind w:firstLine="708"/>
        <w:rPr>
          <w:rFonts w:eastAsia="Times New Roman"/>
        </w:rPr>
      </w:pPr>
      <w:r>
        <w:rPr>
          <w:rFonts w:eastAsia="Times New Roman"/>
        </w:rPr>
        <w:t>Do wieloletniej prognozy finansowej dla 2021 r. dokonano aktualizacji wysokości dochodów ogółem oraz wydatków ogółem, zwiększono deficyt budżetu o 2676262,26 zł, z 4577848,37 zł do 7254110,63 zł.</w:t>
      </w:r>
    </w:p>
    <w:p>
      <w:pPr>
        <w:pStyle w:val="Normal"/>
        <w:spacing w:lineRule="auto" w:line="360" w:before="0" w:after="240"/>
        <w:ind w:firstLine="708"/>
        <w:rPr>
          <w:rFonts w:eastAsia="Times New Roman"/>
        </w:rPr>
      </w:pPr>
      <w:r>
        <w:rPr>
          <w:rFonts w:eastAsia="Times New Roman"/>
        </w:rPr>
        <w:t>Wprowadzono przychody stanowiące nadwyżkę budżetową z lat ubiegłych w kwocie 2676262,26 zł z przeznaczeniem na sfinansowanie deficytu budżetu- z tytułu niewykorzystanych środków pieniężnych na rachunku bieżącym budżetu, wynikających z rozliczenia dochodów i wydatków  nimi finansowanych związanych ze szczególnymi zasadami wykonywania budżetu określonymi w odrębnych ustawach, dotyczące środków Funduszu Przeciwdziałania COVID-19 otrzymanych przez Gminę Tuchów w 2020 r. w ramach Rządowego Funduszu Inicjatyw Lokalnych.</w:t>
      </w:r>
    </w:p>
    <w:p>
      <w:pPr>
        <w:pStyle w:val="Normal"/>
        <w:spacing w:lineRule="auto" w:line="360" w:before="0" w:after="240"/>
        <w:ind w:firstLine="708"/>
        <w:rPr>
          <w:rFonts w:eastAsia="Times New Roman"/>
        </w:rPr>
      </w:pPr>
      <w:r>
        <w:rPr>
          <w:rFonts w:eastAsia="Times New Roman"/>
        </w:rPr>
        <w:t>Do wieloletniej prognozy finansowej dla 2022 : zwiększono wydatki bieżące o 616791,06 zł i wydatki majątkowe o 200000,00 zł. Zmniejszono nadwyżkę budżetu o 816791,06 zł tj. z 2285000,00 zł do 1468208,94 zł. Wprowadzono przychody stanowiące nadwyżkę z lat ubiegłych w kwocie 816791,06 zł- z tytułu niewykorzystanych środków pieniężnych na rachunku bieżącym budżetu, wynikających z rozliczenia dochodów i wydatków nimi finansowanych związanych ze szczególnymi zasadami wykonywania budżetu określonymi w odrębnych ustawach, dotyczące środków Funduszu przeciwdziałania COVID-19 otrzymanych przez Gminę Tuchów w 2020 r. w ramach rządowego Funduszu Inicjatyw Lokalnych.</w:t>
      </w:r>
    </w:p>
    <w:p>
      <w:pPr>
        <w:pStyle w:val="Normal"/>
        <w:spacing w:lineRule="auto" w:line="360" w:before="0" w:after="240"/>
        <w:ind w:firstLine="708"/>
        <w:rPr>
          <w:rFonts w:eastAsia="Times New Roman"/>
        </w:rPr>
      </w:pPr>
      <w:r>
        <w:rPr>
          <w:rFonts w:eastAsia="Times New Roman"/>
        </w:rPr>
        <w:t>W przedsięwzięciu pn. „Rozbudowa sieci wodociągowej w Gminie Tuchów w miejscowościach: Jodłówka Tuchowska, Lubaszowa i Zabłędza” zmniejsza się o 120000,00 zł łączne nakłady finansowe, limit wydatków w 2021 r. i limit zobowiązań. Łączne nakłady finansowe przedsięwzięcia wynoszą 2164260,00 zł, a limit wydatków w 2021 r. 2160000,00 zł. Zmniejszenie wynika z niższych cen wykonania zadania niż pierwotnie zakładano;</w:t>
      </w:r>
    </w:p>
    <w:p>
      <w:pPr>
        <w:pStyle w:val="Normal"/>
        <w:spacing w:lineRule="auto" w:line="360" w:before="0" w:after="240"/>
        <w:ind w:left="708" w:firstLine="708"/>
        <w:rPr>
          <w:rFonts w:eastAsia="Times New Roman"/>
        </w:rPr>
      </w:pPr>
      <w:r>
        <w:rPr>
          <w:rFonts w:eastAsia="Times New Roman"/>
        </w:rPr>
        <w:t>W przedsięwzięciu pn.” Przebudowa stadionu MKS Tuchovia wraz z zagospodarowaniem Skałki w celu utworzenia ścieżki rekreacyjnej” zwiększa się o 120000,00 zł łączne nakłady finansowe, limit wydatków w 2021 r. i limit zobowiązań. Łączne nakłady finansowe, przedsięwzięcia wynoszą 7198722,23 zł, a limit wydatków w 2021 r. 150000,00 zł. Zwiększenie wynika z konieczności wykonania drenażu wodnego boiska należącego do stadionu;</w:t>
      </w:r>
    </w:p>
    <w:p>
      <w:pPr>
        <w:pStyle w:val="Normal"/>
        <w:spacing w:lineRule="auto" w:line="360" w:before="0" w:after="240"/>
        <w:ind w:left="708" w:firstLine="708"/>
        <w:rPr>
          <w:rFonts w:eastAsia="Times New Roman"/>
        </w:rPr>
      </w:pPr>
      <w:r>
        <w:rPr>
          <w:rFonts w:eastAsia="Times New Roman"/>
        </w:rPr>
        <w:t>W przedsięwzięciu pn. „Realizacja przedsięwzięć niskoemisyjnych ze środków Funduszu Termomodernizacji i Remontów zwiększa się łączne nakłady finansowe o 284,13 zł- do 6413284,13 zł, a także zwiększono o 60000,00 zł limit wydatków w 2021 r. oraz limit zobowiązań. Limit wydatków w 2021 r. wynosi 3248000,00 zł.</w:t>
      </w:r>
    </w:p>
    <w:p>
      <w:pPr>
        <w:pStyle w:val="Normal"/>
        <w:spacing w:lineRule="auto" w:line="360" w:before="0" w:after="240"/>
        <w:ind w:left="708" w:firstLine="708"/>
        <w:rPr/>
      </w:pPr>
      <w:r>
        <w:rPr>
          <w:rFonts w:eastAsia="Times New Roman"/>
        </w:rPr>
        <w:t xml:space="preserve">Wprowadza się przedsięwzięcie pn.’dotacja dla Powiatu </w:t>
      </w:r>
      <w:r>
        <w:rPr>
          <w:rFonts w:eastAsia="Times New Roman"/>
        </w:rPr>
        <w:t>Tarnowskiego na</w:t>
      </w:r>
      <w:r>
        <w:rPr>
          <w:rFonts w:eastAsia="Times New Roman"/>
        </w:rPr>
        <w:t xml:space="preserve"> opracowanie dokumentacji projektowej rozbudowy drogi powiatowej nr 1387K relacji Siepietnica- Lubaszowa” z łącznymi nakłądami finansowymi, limitem zobowiązań w 2022 r. oraz limitem zobowiązań w kwocie 191 440,00 zł.</w:t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zmian w uchwale nr XXVII/263/2020 Rady Miejskiej w Tuchowie z dnia 30 grudnia 2019 roku w sprawie przyjęcia Wieloletniej prognozy finansowej Gminy Tuchów na lata 2021 – 2032,. </w:t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Grzegorz Borgula, Mateusz Janiczek, Marek Krzemień, Piotr Kwaśny, Janusz Łukasik, Ewa Michałek, Grzegorz Niemiec, Stanisław Obrzut, Andrzej Przybyła, Jacek Tyrka, Jerzy Urbanek, Stanisław Wabno, Grzegorz Wesołowski</w:t>
        <w:br/>
        <w:t>NIEOBECNI (2)</w:t>
        <w:br/>
        <w:t>Małgorzata Gacek, Jerzy Odroniec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XXVIII/269/2021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br/>
        <w:t>6) w sprawie zmian w Uchwale nr XXVII/264/2020 Rady Miejskiej w Tuchowie z dnia 30 grudnia 2020 roku - uchwała budżetowa Gminy Tuchów na 2021 rok, przedstawił P. Szczepan Makarski- Skarbnik Gminy</w:t>
        <w:br/>
      </w:r>
      <w:r>
        <w:rPr/>
        <w:t xml:space="preserve">Zmniejsza się o 120 000,00 zł wydatki na realizację projektu pt. „Budowa wodociągu Lubaszowa- Zabłędza - Jodłówka Tuchowska” ze względu na niższe, niż pierwotnie przewidywany, koszty realizacji zadania. </w:t>
      </w:r>
    </w:p>
    <w:p>
      <w:pPr>
        <w:pStyle w:val="Normal"/>
        <w:spacing w:lineRule="auto" w:line="360" w:before="0" w:after="240"/>
        <w:ind w:firstLine="708"/>
        <w:jc w:val="both"/>
        <w:rPr/>
      </w:pPr>
      <w:r>
        <w:rPr/>
        <w:t xml:space="preserve">Zmienia się rozdział klasyfikacji budżetowej dla budowy sieci wodociągowych w Gminie Tuchów w kwocie 7 000,00 zł z 40001 (dostarczanie ciepła) na 01010 (infrastruktura wodociągowa i sanitacyjna wsi). </w:t>
      </w:r>
    </w:p>
    <w:p>
      <w:pPr>
        <w:pStyle w:val="Normal"/>
        <w:spacing w:lineRule="auto" w:line="360" w:before="0" w:after="240"/>
        <w:ind w:firstLine="708"/>
        <w:jc w:val="both"/>
        <w:rPr/>
      </w:pPr>
      <w:r>
        <w:rPr/>
        <w:t xml:space="preserve">Zwiększa się o 120 000,00 zł wydatki na przebudowę stadionu MKS Tuchovia w ramach projektu pt. „Przebudowa stadionu MKS Tuchovia wraz z zagospodarowaniem Skałki w celu utworzenia ścieżki rekreacyjnej”. Dodatkowe wydatki dotyczą wykonanie drenażu wodnego dla boiska stadionu. </w:t>
      </w:r>
    </w:p>
    <w:p>
      <w:pPr>
        <w:pStyle w:val="Normal"/>
        <w:spacing w:lineRule="auto" w:line="360" w:before="0" w:after="240"/>
        <w:ind w:firstLine="708"/>
        <w:jc w:val="both"/>
        <w:rPr/>
      </w:pPr>
      <w:r>
        <w:rPr/>
        <w:t xml:space="preserve">Zwiększa się o 48 124,00 zł dochody z tytułu udziału Gminy Tuchów w podatku dochodowym od osób prawnych, zgodnie z przewidywanym wykonaniem. </w:t>
      </w:r>
    </w:p>
    <w:p>
      <w:pPr>
        <w:pStyle w:val="Normal"/>
        <w:spacing w:lineRule="auto" w:line="360" w:before="0" w:after="240"/>
        <w:ind w:firstLine="708"/>
        <w:jc w:val="both"/>
        <w:rPr/>
      </w:pPr>
      <w:r>
        <w:rPr/>
        <w:t>Zmniejsza się 2 660 962,26 zł dochody z tytułu środków z Funduszu Przeciwdziałania COVID-19, tj.: -o 100 117,87 zł przeznaczone na modernizację boiska sportowego w Tuchowie, -o 960 000,00 zł przeznaczone na wykonanie kanalizacji deszczowej przy ul. Wróblewskiego, Jana III Sobieskiego i Głębokiej w Tuchowie, -o 638 444,39 zł przeznaczone na modernizację dróg gminnych w Gminie Tuchów, -956 400,00 zł przeznaczone na sfinansowanie wkładu własnego Tuchów do projektu pt. „Stop Smog”, -o 6 000,00 zł przeznaczone na wykonanie projektu garażu dla OSP w Jodłówce Tuchowskiej. Są to wpływy do budżetu Gminy Tuchów uzyskane w 2020 r. i stanowią przychody Gminy.</w:t>
      </w:r>
    </w:p>
    <w:p>
      <w:pPr>
        <w:pStyle w:val="Normal"/>
        <w:spacing w:lineRule="auto" w:line="360" w:before="0" w:after="240"/>
        <w:ind w:firstLine="708"/>
        <w:jc w:val="left"/>
        <w:rPr/>
      </w:pPr>
      <w:r>
        <w:rPr/>
        <w:t>Zwiększa się o 60 000,00 zł wydatki na realizację projektu pt. „Stop smog”. Jest to kwota prawie w całości dotycząca wydatków niewykorzystanych w 2020 r., która będzie do dyspozycji Gminy Tuchów w 2021 r.                                                                                Zmienia się rozdział klasyfikacji budżetowej dla dochodów z tytułu zwrotów kosztów egzekucyjnych i upomnień dotyczących opłat za zagospodarowanie i odbiór odpadów od mieszkańców Gminy Tuchów w kwocie 8 000,00 zł oraz z tytułu odsetek od tych opłat w kwocie 3 000,00 zł - z 90026 (pozostałe działania związane z gospodarką odpadami) na 90002 (gospodarka odpadami komunalnymi). 8.W rozdziale 92601 zwiększa się o 3 424,00 zł wydatki na modernizację boiska sportowego w Siedliskach, z powodu potrzeby wykonania dodatkowych prac ziemnych.</w:t>
      </w:r>
    </w:p>
    <w:p>
      <w:pPr>
        <w:pStyle w:val="Normal"/>
        <w:spacing w:lineRule="auto" w:line="360" w:before="0" w:after="240"/>
        <w:ind w:firstLine="708"/>
        <w:jc w:val="both"/>
        <w:rPr/>
      </w:pPr>
      <w:r>
        <w:rPr/>
        <w:t xml:space="preserve">Wprowadza się przychody w kwocie 2 676 262,26 zł z przeznaczeniem na sfinansowanie deficytu budżetu - z tytułu niewykorzystanych środków pieniężnych na rachunku bieżącym budżetu, wynikających z rozliczenia dochodów i wydatków nimi finansowanych związanych ze szczególnymi zasadami wykonywania budżetu określonymi w odrębnych ustawach, dotyczące środków Funduszu Przeciwdziałania COVID-19 otrzymanych przez Gminę Tuchów w 2020 r. w ramach Rządowego Funduszu Inicjatyw Lokalnych. </w:t>
      </w:r>
    </w:p>
    <w:p>
      <w:pPr>
        <w:pStyle w:val="Normal"/>
        <w:spacing w:lineRule="auto" w:line="360" w:before="0" w:after="240"/>
        <w:ind w:firstLine="708"/>
        <w:jc w:val="both"/>
        <w:rPr/>
      </w:pPr>
      <w:r>
        <w:rPr/>
        <w:t>W związku ze zmniejszeniem dochodów o 2 612 838,26 zł oraz zwiększeniem wydatków o 63 424,00 deficyt budżetu zwiększa się o 2 676 262,26 zł, tj. z 4 577 848,37 zł do 7 254 110,63 zł. Źródłem finansowania zwiększenia deficytu będą przychody objaśnione w pkt 9.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Głosowano w sprawie: </w:t>
      </w:r>
      <w:r>
        <w:rPr>
          <w:rFonts w:eastAsia="Times New Roman"/>
        </w:rPr>
        <w:t xml:space="preserve">w sprawie zmian w Uchwale nr XXVII/264/2020 Rady Miejskiej w Tuchowie z dnia 30 grudnia 2020 roku - uchwała budżetowa Gminy Tuchów na 2021 rok.. </w:t>
        <w:br/>
      </w:r>
      <w:r>
        <w:rPr>
          <w:rStyle w:val="Strong"/>
          <w:rFonts w:eastAsia="Times New Roman"/>
          <w:u w:val="single"/>
        </w:rPr>
        <w:t xml:space="preserve">Wyniki głosowania </w:t>
      </w:r>
      <w:r>
        <w:rPr>
          <w:rFonts w:eastAsia="Times New Roman"/>
        </w:rPr>
        <w:t>ZA: 13, PRZECIW: 0, WSTRZYMUJĘ SIĘ: 0, BRAK GŁOSU: 0, NIEOBECNI: 2</w:t>
        <w:br/>
      </w:r>
      <w:r>
        <w:rPr>
          <w:rFonts w:eastAsia="Times New Roman"/>
          <w:u w:val="single"/>
        </w:rPr>
        <w:t xml:space="preserve">Wyniki imienne: </w:t>
      </w:r>
      <w:r>
        <w:rPr>
          <w:rFonts w:eastAsia="Times New Roman"/>
        </w:rPr>
        <w:t>ZA (13) Grzegorz Borgula, Mateusz Janiczek, Marek Krzemień, Piotr Kwaśny, Janusz Łukasik, Ewa Michałek, Grzegorz Niemiec, Stanisław Obrzut, Andrzej Przybyła, Jacek Tyrka, Jerzy Urbanek, Stanisław Wabno, Grzegorz Wesołowski</w:t>
        <w:br/>
        <w:t>NIEOBECNI (2)Małgorzata Gacek, Jerzy Odroniec</w:t>
      </w:r>
    </w:p>
    <w:p>
      <w:pPr>
        <w:pStyle w:val="Normal"/>
        <w:spacing w:lineRule="auto" w:line="360"/>
        <w:rPr/>
      </w:pPr>
      <w:r>
        <w:rPr>
          <w:rFonts w:eastAsia="Times New Roman"/>
          <w:b/>
          <w:bCs/>
        </w:rPr>
        <w:t>Uchwała nr XXVIII/270/2021</w:t>
      </w:r>
      <w:r>
        <w:rPr>
          <w:rFonts w:eastAsia="Times New Roman"/>
        </w:rPr>
        <w:br/>
        <w:t>11. Odpowiedzi na interpelacje.</w:t>
        <w:br/>
      </w:r>
      <w:r>
        <w:rPr>
          <w:rFonts w:eastAsia="Times New Roman"/>
          <w:i/>
          <w:iCs/>
        </w:rPr>
        <w:t>P. Magdalena Marszałek- Burmistrz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Tuchowa </w:t>
      </w:r>
      <w:r>
        <w:rPr>
          <w:rFonts w:eastAsia="Times New Roman"/>
        </w:rPr>
        <w:t>udzieli pisemnej odpowiedzi na interpelację radnego P. Grzegorza Borguli.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12. Zapytania i wolne wnioski.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P. Stanisław Obrzut -Przewodniczący Rady Miejskiej w Tuchowie udzielił głosu:</w:t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Grzegorz Wesołowski – Radny Rady Miejskiej,</w:t>
      </w:r>
    </w:p>
    <w:p>
      <w:pPr>
        <w:pStyle w:val="Normal"/>
        <w:spacing w:lineRule="auto" w:line="360"/>
        <w:rPr/>
      </w:pPr>
      <w:r>
        <w:rPr>
          <w:rFonts w:eastAsia="Times New Roman"/>
        </w:rPr>
        <w:t>- Piotr Kwaśny – Radny Rady Miejskiej,</w:t>
        <w:br/>
        <w:t>- Stanisław Wabno -Radny Rady Miejskiej,</w:t>
        <w:br/>
        <w:t>- Grzegorz Niemiec – Radny Rady Miejskiej,</w:t>
        <w:br/>
        <w:t>- Grzegorz Borgula -Radny Rady Miejskiej,</w:t>
        <w:br/>
        <w:t>- Jerzy Urbanek -Radny Rady Miejskiej,</w:t>
        <w:br/>
        <w:t>- Grzegorz Wesołowski -Radny Rady Miejskiej,</w:t>
        <w:br/>
        <w:t>- Andrzej Przybyła-Radny Rady Miejskiej.</w:t>
        <w:br/>
        <w:t>13. Zamknięcie obrad.</w:t>
        <w:br/>
        <w:t xml:space="preserve">Pan Stanisław Obrzut- Przewodniczący Rady Miejskiej w Tuchowie </w:t>
      </w:r>
      <w:r>
        <w:rPr/>
        <w:t>zamknął XXVIII sesję Rady Miejskiej w Tuchowie</w:t>
      </w:r>
    </w:p>
    <w:p>
      <w:pPr>
        <w:pStyle w:val="NormalWeb"/>
        <w:spacing w:lineRule="auto" w:line="360"/>
        <w:jc w:val="center"/>
        <w:rPr/>
      </w:pPr>
      <w:r>
        <w:rPr/>
        <w:t>Przewodniczący</w:t>
        <w:br/>
        <w:t>Rad</w:t>
      </w:r>
      <w:r>
        <w:rPr/>
        <w:t>y</w:t>
      </w:r>
      <w:r>
        <w:rPr/>
        <w:t xml:space="preserve"> Miejsk</w:t>
      </w:r>
      <w:r>
        <w:rPr/>
        <w:t>iej</w:t>
      </w:r>
      <w:r>
        <w:rPr/>
        <w:t xml:space="preserve"> w Tuchowie </w:t>
      </w:r>
    </w:p>
    <w:p>
      <w:pPr>
        <w:pStyle w:val="NormalWeb"/>
        <w:spacing w:lineRule="auto" w:line="360"/>
        <w:rPr/>
      </w:pPr>
      <w:r>
        <w:rPr/>
        <w:br/>
        <w:t>Przygotował(a): Agnieszka Czarnik</w:t>
      </w:r>
    </w:p>
    <w:p>
      <w:pPr>
        <w:pStyle w:val="Normal"/>
        <w:spacing w:lineRule="auto" w:line="360"/>
        <w:rPr>
          <w:rFonts w:eastAsia="Times New Roman"/>
        </w:rPr>
      </w:pPr>
      <w:r>
        <w:rPr/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05pt;height:1.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>
          <w:rFonts w:eastAsia="Times New Roman" w:cs="Arial" w:ascii="Arial" w:hAnsi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283"/>
      </w:pPr>
    </w:lvl>
    <w:lvl w:ilvl="1">
      <w:start w:val="1"/>
      <w:numFmt w:val="decimal"/>
      <w:lvlText w:val="%2)"/>
      <w:lvlJc w:val="left"/>
      <w:pPr>
        <w:tabs>
          <w:tab w:val="num" w:pos="1757"/>
        </w:tabs>
        <w:ind w:left="1757" w:hanging="283"/>
      </w:pPr>
    </w:lvl>
    <w:lvl w:ilvl="2">
      <w:start w:val="1"/>
      <w:numFmt w:val="decimal"/>
      <w:lvlText w:val="%3)"/>
      <w:lvlJc w:val="left"/>
      <w:pPr>
        <w:tabs>
          <w:tab w:val="num" w:pos="2494"/>
        </w:tabs>
        <w:ind w:left="2494" w:hanging="283"/>
      </w:pPr>
    </w:lvl>
    <w:lvl w:ilvl="3">
      <w:start w:val="1"/>
      <w:numFmt w:val="decimal"/>
      <w:lvlText w:val="%4)"/>
      <w:lvlJc w:val="left"/>
      <w:pPr>
        <w:tabs>
          <w:tab w:val="num" w:pos="3231"/>
        </w:tabs>
        <w:ind w:left="3231" w:hanging="283"/>
      </w:pPr>
    </w:lvl>
    <w:lvl w:ilvl="4">
      <w:start w:val="1"/>
      <w:numFmt w:val="decimal"/>
      <w:lvlText w:val="%5)"/>
      <w:lvlJc w:val="left"/>
      <w:pPr>
        <w:tabs>
          <w:tab w:val="num" w:pos="3968"/>
        </w:tabs>
        <w:ind w:left="3968" w:hanging="283"/>
      </w:pPr>
    </w:lvl>
    <w:lvl w:ilvl="5">
      <w:start w:val="1"/>
      <w:numFmt w:val="decimal"/>
      <w:lvlText w:val="%6)"/>
      <w:lvlJc w:val="left"/>
      <w:pPr>
        <w:tabs>
          <w:tab w:val="num" w:pos="4705"/>
        </w:tabs>
        <w:ind w:left="4705" w:hanging="283"/>
      </w:pPr>
    </w:lvl>
    <w:lvl w:ilvl="6">
      <w:start w:val="1"/>
      <w:numFmt w:val="decimal"/>
      <w:lvlText w:val="%7)"/>
      <w:lvlJc w:val="left"/>
      <w:pPr>
        <w:tabs>
          <w:tab w:val="num" w:pos="5442"/>
        </w:tabs>
        <w:ind w:left="5442" w:hanging="283"/>
      </w:pPr>
    </w:lvl>
    <w:lvl w:ilvl="7">
      <w:start w:val="1"/>
      <w:numFmt w:val="decimal"/>
      <w:lvlText w:val="%8)"/>
      <w:lvlJc w:val="left"/>
      <w:pPr>
        <w:tabs>
          <w:tab w:val="num" w:pos="6179"/>
        </w:tabs>
        <w:ind w:left="6179" w:hanging="283"/>
      </w:pPr>
    </w:lvl>
    <w:lvl w:ilvl="8">
      <w:start w:val="1"/>
      <w:numFmt w:val="decimal"/>
      <w:lvlText w:val="%9)"/>
      <w:lvlJc w:val="left"/>
      <w:pPr>
        <w:tabs>
          <w:tab w:val="num" w:pos="6916"/>
        </w:tabs>
        <w:ind w:left="6916" w:hanging="283"/>
      </w:pPr>
    </w:lvl>
  </w:abstractNum>
  <w:abstractNum w:abstractNumId="3">
    <w:lvl w:ilvl="0">
      <w:start w:val="1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zeinternetowe">
    <w:name w:val="Łącze internetowe"/>
    <w:rsid w:val="00197faa"/>
    <w:rPr>
      <w:color w:val="0000FF"/>
      <w:u w:val="single"/>
    </w:rPr>
  </w:style>
  <w:style w:type="character" w:styleId="ListLabel1">
    <w:name w:val="ListLabel 1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Punkt" w:customStyle="1">
    <w:name w:val="punkt"/>
    <w:basedOn w:val="Normal"/>
    <w:qFormat/>
    <w:rsid w:val="00197faa"/>
    <w:pPr>
      <w:ind w:left="0" w:hanging="0"/>
      <w:jc w:val="both"/>
    </w:pPr>
    <w:rPr>
      <w:rFonts w:ascii="Arial" w:hAnsi="Arial" w:eastAsia="Arial Unicode MS"/>
    </w:rPr>
  </w:style>
  <w:style w:type="paragraph" w:styleId="Litera" w:customStyle="1">
    <w:name w:val="litera"/>
    <w:basedOn w:val="Punkt"/>
    <w:qFormat/>
    <w:rsid w:val="00197faa"/>
    <w:pPr>
      <w:ind w:left="1077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Application>LibreOffice/4.4.0.3$Windows_x86 LibreOffice_project/de093506bcdc5fafd9023ee680b8c60e3e0645d7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2021-02-10T08:57:00Z</dcterms:created>
  <dc:creator>umt365</dc:creator>
  <dc:language>pl-PL</dc:language>
  <dcterms:modified xsi:type="dcterms:W3CDTF">2021-02-23T13:04:15Z</dcterms:modified>
  <cp:revision>48</cp:revision>
  <dc:title>Protokół z posiedzenia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